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2110" w:rsidRPr="00592110" w:rsidRDefault="00592110" w:rsidP="00DA47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92110">
        <w:rPr>
          <w:rFonts w:ascii="Times New Roman" w:eastAsia="Times New Roman" w:hAnsi="Times New Roman" w:cs="Times New Roman"/>
          <w:sz w:val="28"/>
          <w:szCs w:val="24"/>
        </w:rPr>
        <w:t>АДМИНИСТРАЦИЯ</w:t>
      </w:r>
    </w:p>
    <w:p w:rsidR="00592110" w:rsidRPr="00592110" w:rsidRDefault="00592110" w:rsidP="00DA47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92110">
        <w:rPr>
          <w:rFonts w:ascii="Times New Roman" w:eastAsia="Times New Roman" w:hAnsi="Times New Roman" w:cs="Times New Roman"/>
          <w:sz w:val="28"/>
          <w:szCs w:val="24"/>
        </w:rPr>
        <w:t>КАРТАЛИНСКОГО МУНИЦИПАЛЬНОГО РАЙОНА</w:t>
      </w:r>
    </w:p>
    <w:p w:rsidR="00592110" w:rsidRDefault="00592110" w:rsidP="00DA47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92110">
        <w:rPr>
          <w:rFonts w:ascii="Times New Roman" w:eastAsia="Times New Roman" w:hAnsi="Times New Roman" w:cs="Times New Roman"/>
          <w:sz w:val="28"/>
          <w:szCs w:val="24"/>
        </w:rPr>
        <w:t>РАСПОРЯЖЕНИЕ</w:t>
      </w:r>
    </w:p>
    <w:p w:rsidR="00DA47C9" w:rsidRPr="00592110" w:rsidRDefault="00DA47C9" w:rsidP="00DA47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92110" w:rsidRPr="00592110" w:rsidRDefault="00592110" w:rsidP="00DA47C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2110" w:rsidRDefault="00592110" w:rsidP="00DA47C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2110">
        <w:rPr>
          <w:rFonts w:ascii="Times New Roman" w:eastAsia="Times New Roman" w:hAnsi="Times New Roman" w:cs="Times New Roman"/>
          <w:sz w:val="28"/>
          <w:szCs w:val="24"/>
        </w:rPr>
        <w:t>29.12.2025 года № 10</w:t>
      </w:r>
      <w:r>
        <w:rPr>
          <w:rFonts w:ascii="Times New Roman" w:eastAsia="Times New Roman" w:hAnsi="Times New Roman" w:cs="Times New Roman"/>
          <w:sz w:val="28"/>
          <w:szCs w:val="24"/>
        </w:rPr>
        <w:t>14</w:t>
      </w:r>
      <w:r w:rsidRPr="00592110">
        <w:rPr>
          <w:rFonts w:ascii="Times New Roman" w:eastAsia="Times New Roman" w:hAnsi="Times New Roman" w:cs="Times New Roman"/>
          <w:sz w:val="28"/>
          <w:szCs w:val="24"/>
        </w:rPr>
        <w:t>-р</w:t>
      </w:r>
    </w:p>
    <w:p w:rsidR="00DA47C9" w:rsidRPr="00592110" w:rsidRDefault="00DA47C9" w:rsidP="00DA47C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7685" w:rsidRDefault="004C7685" w:rsidP="00DA47C9">
      <w:pPr>
        <w:spacing w:after="0" w:line="240" w:lineRule="auto"/>
        <w:jc w:val="center"/>
      </w:pPr>
    </w:p>
    <w:p w:rsidR="005B064D" w:rsidRPr="005B064D" w:rsidRDefault="00592110" w:rsidP="00DA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        </w:t>
      </w:r>
      <w:r w:rsidR="005B064D" w:rsidRPr="005B064D">
        <w:rPr>
          <w:rFonts w:ascii="Times New Roman" w:hAnsi="Times New Roman" w:cs="Times New Roman"/>
          <w:sz w:val="28"/>
          <w:szCs w:val="28"/>
        </w:rPr>
        <w:t>смене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064D" w:rsidRPr="005B064D">
        <w:rPr>
          <w:rFonts w:ascii="Times New Roman" w:hAnsi="Times New Roman" w:cs="Times New Roman"/>
          <w:sz w:val="28"/>
          <w:szCs w:val="28"/>
        </w:rPr>
        <w:t>учредителя</w:t>
      </w:r>
    </w:p>
    <w:p w:rsidR="005B064D" w:rsidRPr="005B064D" w:rsidRDefault="005B064D" w:rsidP="00DA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4D">
        <w:rPr>
          <w:rFonts w:ascii="Times New Roman" w:hAnsi="Times New Roman" w:cs="Times New Roman"/>
          <w:sz w:val="28"/>
          <w:szCs w:val="28"/>
        </w:rPr>
        <w:t>муниципального  учреждения</w:t>
      </w:r>
    </w:p>
    <w:p w:rsidR="005B064D" w:rsidRDefault="005B064D" w:rsidP="00DA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4D">
        <w:rPr>
          <w:rFonts w:ascii="Times New Roman" w:hAnsi="Times New Roman" w:cs="Times New Roman"/>
          <w:sz w:val="28"/>
          <w:szCs w:val="28"/>
        </w:rPr>
        <w:t>«Центр благоустройства»</w:t>
      </w:r>
    </w:p>
    <w:p w:rsidR="005B064D" w:rsidRDefault="005B064D" w:rsidP="00DA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64D" w:rsidRDefault="005B064D" w:rsidP="00DA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64D" w:rsidRPr="005B064D" w:rsidRDefault="005B064D" w:rsidP="00DA47C9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B064D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Гражданским кодексом Российской Федерации, Федеральным законом от 20 марта 2025 года № 33-ФЗ «Об общих принципах организации местного самоуправления в единой системе публичной власти»,</w:t>
      </w:r>
    </w:p>
    <w:p w:rsidR="005B064D" w:rsidRPr="005B064D" w:rsidRDefault="005B064D" w:rsidP="00DA47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B064D">
        <w:rPr>
          <w:color w:val="000000"/>
          <w:sz w:val="28"/>
          <w:szCs w:val="28"/>
        </w:rPr>
        <w:t>Установить, что учредителем муниципального бюджетного учреждения «Центр благоустройства» является Территориальное управление Карталинского муниципального округа Челябинской области.</w:t>
      </w:r>
    </w:p>
    <w:p w:rsidR="005B064D" w:rsidRPr="005B064D" w:rsidRDefault="005B064D" w:rsidP="00DA47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B064D">
        <w:rPr>
          <w:color w:val="000000"/>
          <w:sz w:val="28"/>
          <w:szCs w:val="28"/>
        </w:rPr>
        <w:t>Учредителю</w:t>
      </w:r>
      <w:r w:rsidR="00155D7E">
        <w:rPr>
          <w:color w:val="000000"/>
          <w:sz w:val="28"/>
          <w:szCs w:val="28"/>
        </w:rPr>
        <w:t xml:space="preserve"> -</w:t>
      </w:r>
      <w:r w:rsidRPr="005B064D">
        <w:rPr>
          <w:color w:val="000000"/>
          <w:sz w:val="28"/>
          <w:szCs w:val="28"/>
        </w:rPr>
        <w:t xml:space="preserve"> Территориальному управлению Карталинского муниципального округа Челябинской области утвердить Устав муниципального бюджетного учреждения «Центр благоустройства» в новой редакции.</w:t>
      </w:r>
    </w:p>
    <w:p w:rsidR="005B064D" w:rsidRPr="005B064D" w:rsidRDefault="005B064D" w:rsidP="00DA4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64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3</w:t>
      </w:r>
      <w:r w:rsidRPr="005B064D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распоряжение на официальном сайте администрации Карталинского муниципального района. </w:t>
      </w:r>
    </w:p>
    <w:p w:rsidR="005B064D" w:rsidRPr="005B064D" w:rsidRDefault="005B064D" w:rsidP="00DA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64D">
        <w:rPr>
          <w:rFonts w:ascii="Times New Roman" w:hAnsi="Times New Roman" w:cs="Times New Roman"/>
          <w:color w:val="000000"/>
          <w:sz w:val="28"/>
          <w:szCs w:val="28"/>
        </w:rPr>
        <w:t>4. Контроль за выполнением настоящего распоряжения возложить на заместителя главы по муниципальному имуществу, земельным и правовым вопросам Карталинского муниципального района Максимовскую Н.А.</w:t>
      </w:r>
    </w:p>
    <w:p w:rsidR="005B064D" w:rsidRDefault="005B064D" w:rsidP="00DA47C9">
      <w:pPr>
        <w:tabs>
          <w:tab w:val="left" w:pos="709"/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155D7E" w:rsidRDefault="00155D7E" w:rsidP="00DA47C9">
      <w:pPr>
        <w:tabs>
          <w:tab w:val="left" w:pos="709"/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5B064D" w:rsidRPr="00155D7E" w:rsidRDefault="005B064D" w:rsidP="00DA47C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Исполняющий полномочия главы </w:t>
      </w:r>
    </w:p>
    <w:p w:rsidR="005B064D" w:rsidRPr="00155D7E" w:rsidRDefault="005B064D" w:rsidP="00DA47C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>администрации</w:t>
      </w:r>
      <w:r w:rsidR="00530D9C" w:rsidRPr="00155D7E">
        <w:rPr>
          <w:rFonts w:ascii="Times New Roman" w:hAnsi="Times New Roman" w:cs="Times New Roman"/>
          <w:sz w:val="28"/>
          <w:szCs w:val="28"/>
        </w:rPr>
        <w:t xml:space="preserve">       К</w:t>
      </w:r>
      <w:r w:rsidRPr="00155D7E">
        <w:rPr>
          <w:rFonts w:ascii="Times New Roman" w:hAnsi="Times New Roman" w:cs="Times New Roman"/>
          <w:sz w:val="28"/>
          <w:szCs w:val="28"/>
        </w:rPr>
        <w:t xml:space="preserve">арталинского </w:t>
      </w:r>
    </w:p>
    <w:p w:rsidR="005B064D" w:rsidRPr="00155D7E" w:rsidRDefault="005B064D" w:rsidP="00DA47C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</w:t>
      </w:r>
      <w:r w:rsidRPr="00155D7E">
        <w:rPr>
          <w:rFonts w:ascii="Times New Roman" w:hAnsi="Times New Roman" w:cs="Times New Roman"/>
          <w:sz w:val="28"/>
          <w:szCs w:val="28"/>
        </w:rPr>
        <w:tab/>
      </w:r>
      <w:r w:rsidRPr="00155D7E">
        <w:rPr>
          <w:rFonts w:ascii="Times New Roman" w:hAnsi="Times New Roman" w:cs="Times New Roman"/>
          <w:sz w:val="28"/>
          <w:szCs w:val="28"/>
        </w:rPr>
        <w:tab/>
      </w:r>
      <w:r w:rsidRPr="00155D7E">
        <w:rPr>
          <w:rFonts w:ascii="Times New Roman" w:hAnsi="Times New Roman" w:cs="Times New Roman"/>
          <w:sz w:val="28"/>
          <w:szCs w:val="28"/>
        </w:rPr>
        <w:tab/>
      </w:r>
      <w:r w:rsidRPr="00155D7E">
        <w:rPr>
          <w:rFonts w:ascii="Times New Roman" w:hAnsi="Times New Roman" w:cs="Times New Roman"/>
          <w:sz w:val="28"/>
          <w:szCs w:val="28"/>
        </w:rPr>
        <w:tab/>
      </w:r>
      <w:r w:rsidRPr="00155D7E">
        <w:rPr>
          <w:rFonts w:ascii="Times New Roman" w:hAnsi="Times New Roman" w:cs="Times New Roman"/>
          <w:sz w:val="28"/>
          <w:szCs w:val="28"/>
        </w:rPr>
        <w:tab/>
      </w:r>
      <w:r w:rsidRPr="00155D7E">
        <w:rPr>
          <w:rFonts w:ascii="Times New Roman" w:hAnsi="Times New Roman" w:cs="Times New Roman"/>
          <w:sz w:val="28"/>
          <w:szCs w:val="28"/>
        </w:rPr>
        <w:tab/>
        <w:t>С.Ю.</w:t>
      </w:r>
      <w:r w:rsidR="00155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D7E">
        <w:rPr>
          <w:rFonts w:ascii="Times New Roman" w:hAnsi="Times New Roman" w:cs="Times New Roman"/>
          <w:sz w:val="28"/>
          <w:szCs w:val="28"/>
        </w:rPr>
        <w:t>Сапков</w:t>
      </w:r>
      <w:proofErr w:type="spellEnd"/>
    </w:p>
    <w:p w:rsidR="00530D9C" w:rsidRPr="00155D7E" w:rsidRDefault="00530D9C" w:rsidP="00DA47C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D9C" w:rsidRDefault="00530D9C" w:rsidP="00DA47C9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:rsidR="00530D9C" w:rsidRDefault="00530D9C" w:rsidP="00DA47C9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:rsidR="00530D9C" w:rsidRDefault="00530D9C" w:rsidP="00DA47C9">
      <w:pPr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p w:rsidR="00530D9C" w:rsidRPr="0073504E" w:rsidRDefault="00530D9C" w:rsidP="00DA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0D9C" w:rsidRPr="0073504E" w:rsidSect="00530D9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494A" w:rsidRDefault="00BB494A" w:rsidP="00530D9C">
      <w:pPr>
        <w:spacing w:after="0" w:line="240" w:lineRule="auto"/>
      </w:pPr>
      <w:r>
        <w:separator/>
      </w:r>
    </w:p>
  </w:endnote>
  <w:endnote w:type="continuationSeparator" w:id="0">
    <w:p w:rsidR="00BB494A" w:rsidRDefault="00BB494A" w:rsidP="0053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494A" w:rsidRDefault="00BB494A" w:rsidP="00530D9C">
      <w:pPr>
        <w:spacing w:after="0" w:line="240" w:lineRule="auto"/>
      </w:pPr>
      <w:r>
        <w:separator/>
      </w:r>
    </w:p>
  </w:footnote>
  <w:footnote w:type="continuationSeparator" w:id="0">
    <w:p w:rsidR="00BB494A" w:rsidRDefault="00BB494A" w:rsidP="0053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4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0D9C" w:rsidRPr="00530D9C" w:rsidRDefault="006E25D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0D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30D9C" w:rsidRPr="00530D9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30D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23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0D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0D9C" w:rsidRDefault="00530D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62547"/>
    <w:multiLevelType w:val="hybridMultilevel"/>
    <w:tmpl w:val="2F680632"/>
    <w:lvl w:ilvl="0" w:tplc="763A0BD4">
      <w:start w:val="1"/>
      <w:numFmt w:val="decimal"/>
      <w:lvlText w:val="%1."/>
      <w:lvlJc w:val="left"/>
      <w:pPr>
        <w:ind w:left="1938" w:hanging="12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64D"/>
    <w:rsid w:val="00155D7E"/>
    <w:rsid w:val="0032510F"/>
    <w:rsid w:val="004C7685"/>
    <w:rsid w:val="00530D9C"/>
    <w:rsid w:val="00592110"/>
    <w:rsid w:val="005B064D"/>
    <w:rsid w:val="006E25D8"/>
    <w:rsid w:val="00BB494A"/>
    <w:rsid w:val="00DA47C9"/>
    <w:rsid w:val="00F1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524F"/>
  <w15:docId w15:val="{A40B17FE-4F03-48A6-8D0D-D8372C09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B0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530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D9C"/>
  </w:style>
  <w:style w:type="paragraph" w:styleId="a6">
    <w:name w:val="footer"/>
    <w:basedOn w:val="a"/>
    <w:link w:val="a7"/>
    <w:uiPriority w:val="99"/>
    <w:semiHidden/>
    <w:unhideWhenUsed/>
    <w:rsid w:val="00530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0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8</cp:revision>
  <cp:lastPrinted>2025-12-29T10:04:00Z</cp:lastPrinted>
  <dcterms:created xsi:type="dcterms:W3CDTF">2025-12-29T06:06:00Z</dcterms:created>
  <dcterms:modified xsi:type="dcterms:W3CDTF">2026-01-12T03:47:00Z</dcterms:modified>
</cp:coreProperties>
</file>